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MIŁA ROBÓTKA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pektakl na podstawie książki Ewy Stusińskiej „Miła robótka. Polskie świerszczyki, harlekiny i porno z satelity”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PRAPREMIERA FŁ4K I TEATRU IM. A. FREDRY W GNIEŹNIE</w:t>
        <w:br w:type="textWrapping"/>
        <w:t xml:space="preserve">reż. Agnieszka Jakimiak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 i 11 września / 18.00 / Teatr Nowy im. Kazimierza Dejmka w Łodzi, Duża Scena, </w:t>
        <w:br w:type="textWrapping"/>
        <w:t xml:space="preserve">Więckowskiego 15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Podobno był w Polsce taki czas, kiedy pary szukające towarzystwa do trójkąta mogły zamieścić ogłoszenie w gazecie, a obok artykułu o roli Rzeczpospolitej w ONZ widniało zdjęcie nagiej Elwiry na plaży. Podobno w tamtym czasie osoby podróżujące pociągiem równie często wyciągały z torby krzyżówki, co magazyny pornograficzne. Podobno Polacy zasięgali wtedy porad w kwestiach seksualnych u redaktorki magazynu „Cats” – Ylvy ze Szwecji, która pozowała bez ubrania w warszawskich Łazienkach i miała szerokie skandynawskie horyzonty w kwestiach edukacji seksualnej. W tych dziwnych czasach łodzianin Jerzy Urban wymuszał na polskich sądach stworzenie definicji pornografii, a debata o prawie do aborcji przenosiła się na łamy „świerszczyków”.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Podobno były w tej krótkiej epoce takie Polki i tacy Polacy, którzy nie wstydzili się mówić o swoich seksualnych fantazjach i potrzebach. W tym ulotnym czasie osoby, którym tak trudno było odnaleźć bliskość z innymi, mogły poczuć ulgę i na chwilę stać się mniej samotne.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spektaklu, inspirowanym książką Ewy Stusińskiej „Miła robótka”, wędrujemy do tego innego kraju, zwanego początkiem lat dziewięćdziesiątych, i sprawdzamy, jak w transformacyjnej rzeczywistości kształtowały się seksualne fantazje Polek i Polaków.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Reżyseria: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Agnieszka Jakimiak</w:t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Scenariusz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(inspirowany książką Ewy Stusińskiej „Miła robótka. Polskie świerszczyki, harlekiny i porno z satelity”)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 dramaturgia: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Mateusz Atman, Agnieszka Jakimiak</w:t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Scenografia, video, światła: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Mateusz Atman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Choreografia: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Oskar Malinowski</w:t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Muzyka: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Łukasz Jędrzejczak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Kostiumy: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Yuliya Postushna</w:t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Obsada: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Kamila Banasiak, Zuzanna Czerniejewska-Stube, Paweł Dobek, Michał Karczewski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BILETOWANE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2.jpg"/>
          <a:graphic>
            <a:graphicData uri="http://schemas.openxmlformats.org/drawingml/2006/picture">
              <pic:pic>
                <pic:nvPicPr>
                  <pic:cNvPr descr="f4k_pap_fir_kor-0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xuxux/FVYZ2jQ+DAQh4jIDfEeQ==">AMUW2mVh64LhvVDcU7FQOsqFBxOIiA7uvCVuThbSLZ0FhRpYr+P+o6Bpc1DXF3bze3TaCK8ybr1uzWfTBD0JqmkB2o9gLNDpL8rWTNyHQ0+EMFZfT2UAgEY=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2022-06-28T16:16:00Z</dcterms:created>
  <dc:creator>Piotr Okrasa</dc:creator>
</cp:coreProperties>
</file>